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E4E" w:rsidRDefault="00D61771">
      <w:pPr>
        <w:spacing w:line="640" w:lineRule="exact"/>
        <w:jc w:val="left"/>
        <w:rPr>
          <w:rFonts w:ascii="黑体" w:eastAsia="黑体" w:hAnsi="黑体" w:cs="黑体"/>
          <w:sz w:val="32"/>
          <w:szCs w:val="32"/>
        </w:rPr>
      </w:pPr>
      <w:r>
        <w:rPr>
          <w:rFonts w:ascii="黑体" w:eastAsia="黑体" w:hAnsi="黑体" w:cs="黑体" w:hint="eastAsia"/>
          <w:sz w:val="32"/>
          <w:szCs w:val="32"/>
        </w:rPr>
        <w:t>附件1</w:t>
      </w:r>
    </w:p>
    <w:p w:rsidR="00CD4E4E" w:rsidRDefault="00D61771">
      <w:pPr>
        <w:spacing w:line="640" w:lineRule="exact"/>
        <w:jc w:val="center"/>
        <w:rPr>
          <w:rFonts w:ascii="方正小标宋_GBK" w:eastAsia="方正小标宋_GBK" w:hAnsi="方正小标宋_GBK" w:cs="方正小标宋_GBK"/>
          <w:sz w:val="44"/>
          <w:szCs w:val="44"/>
        </w:rPr>
      </w:pPr>
      <w:bookmarkStart w:id="0" w:name="_GoBack"/>
      <w:r>
        <w:rPr>
          <w:rFonts w:ascii="方正小标宋_GBK" w:eastAsia="方正小标宋_GBK" w:hAnsi="方正小标宋_GBK" w:cs="方正小标宋_GBK" w:hint="eastAsia"/>
          <w:sz w:val="44"/>
          <w:szCs w:val="44"/>
        </w:rPr>
        <w:t>2020年南京市新冠肺炎疫情防控专利实施计划专项申报指南</w:t>
      </w:r>
    </w:p>
    <w:bookmarkEnd w:id="0"/>
    <w:p w:rsidR="00CD4E4E" w:rsidRDefault="00CD4E4E">
      <w:pPr>
        <w:spacing w:line="640" w:lineRule="exact"/>
        <w:jc w:val="center"/>
        <w:rPr>
          <w:rFonts w:ascii="方正小标宋_GBK" w:eastAsia="方正小标宋_GBK" w:hAnsi="方正小标宋_GBK" w:cs="方正小标宋_GBK"/>
          <w:sz w:val="44"/>
          <w:szCs w:val="44"/>
        </w:rPr>
      </w:pPr>
    </w:p>
    <w:p w:rsidR="00CD4E4E" w:rsidRDefault="00D61771">
      <w:pPr>
        <w:shd w:val="clear" w:color="auto" w:fill="FFFFFF"/>
        <w:overflowPunct w:val="0"/>
        <w:topLinePunct/>
        <w:spacing w:line="560" w:lineRule="exact"/>
        <w:ind w:firstLineChars="200" w:firstLine="640"/>
        <w:jc w:val="left"/>
        <w:rPr>
          <w:rFonts w:ascii="Times New Roman" w:eastAsia="方正仿宋_GBK" w:hAnsi="Times New Roman" w:cs="Times New Roman"/>
          <w:color w:val="000000" w:themeColor="text1"/>
          <w:sz w:val="32"/>
          <w:szCs w:val="32"/>
          <w:shd w:val="clear" w:color="auto" w:fill="FFFFFF"/>
        </w:rPr>
      </w:pPr>
      <w:r>
        <w:rPr>
          <w:rFonts w:ascii="Times New Roman" w:eastAsia="方正仿宋_GBK" w:hAnsi="Times New Roman" w:cs="Times New Roman" w:hint="eastAsia"/>
          <w:color w:val="000000" w:themeColor="text1"/>
          <w:sz w:val="32"/>
          <w:szCs w:val="32"/>
          <w:shd w:val="clear" w:color="auto" w:fill="FFFFFF"/>
        </w:rPr>
        <w:t>为认真贯彻落实国家、省、市关于进一步加强新型冠状病毒感染的肺炎防控工作相关部署和要求，结合我市防治实际情况和要求，现发布</w:t>
      </w:r>
      <w:r>
        <w:rPr>
          <w:rFonts w:ascii="Times New Roman" w:eastAsia="方正仿宋_GBK" w:hAnsi="Times New Roman" w:cs="Times New Roman" w:hint="eastAsia"/>
          <w:color w:val="000000" w:themeColor="text1"/>
          <w:sz w:val="32"/>
          <w:szCs w:val="32"/>
          <w:shd w:val="clear" w:color="auto" w:fill="FFFFFF"/>
        </w:rPr>
        <w:t>2020</w:t>
      </w:r>
      <w:r>
        <w:rPr>
          <w:rFonts w:ascii="Times New Roman" w:eastAsia="方正仿宋_GBK" w:hAnsi="Times New Roman" w:cs="Times New Roman" w:hint="eastAsia"/>
          <w:color w:val="000000" w:themeColor="text1"/>
          <w:sz w:val="32"/>
          <w:szCs w:val="32"/>
          <w:shd w:val="clear" w:color="auto" w:fill="FFFFFF"/>
        </w:rPr>
        <w:t>年南京市新冠肺炎疫情防控专利实施计划专项申报指南如下：</w:t>
      </w:r>
    </w:p>
    <w:p w:rsidR="00CD4E4E" w:rsidRDefault="00D61771">
      <w:pPr>
        <w:overflowPunct w:val="0"/>
        <w:topLinePunct/>
        <w:spacing w:line="560" w:lineRule="exact"/>
        <w:ind w:firstLineChars="200" w:firstLine="640"/>
        <w:rPr>
          <w:rFonts w:ascii="Times New Roman" w:eastAsia="方正黑体_GBK" w:hAnsi="Times New Roman" w:cs="Times New Roman"/>
          <w:color w:val="000000" w:themeColor="text1"/>
          <w:sz w:val="32"/>
          <w:szCs w:val="32"/>
          <w:shd w:val="clear" w:color="auto" w:fill="FFFFFF"/>
        </w:rPr>
      </w:pPr>
      <w:r>
        <w:rPr>
          <w:rFonts w:ascii="Times New Roman" w:eastAsia="方正黑体_GBK" w:hAnsi="Times New Roman" w:cs="Times New Roman" w:hint="eastAsia"/>
          <w:color w:val="000000" w:themeColor="text1"/>
          <w:sz w:val="32"/>
          <w:szCs w:val="32"/>
          <w:shd w:val="clear" w:color="auto" w:fill="FFFFFF"/>
        </w:rPr>
        <w:t>一</w:t>
      </w:r>
      <w:r>
        <w:rPr>
          <w:rFonts w:ascii="Times New Roman" w:eastAsia="方正黑体_GBK" w:hAnsi="Times New Roman" w:cs="Times New Roman"/>
          <w:color w:val="000000" w:themeColor="text1"/>
          <w:sz w:val="32"/>
          <w:szCs w:val="32"/>
          <w:shd w:val="clear" w:color="auto" w:fill="FFFFFF"/>
        </w:rPr>
        <w:t>、重点</w:t>
      </w:r>
      <w:r>
        <w:rPr>
          <w:rFonts w:ascii="Times New Roman" w:eastAsia="方正黑体_GBK" w:hAnsi="Times New Roman" w:cs="Times New Roman" w:hint="eastAsia"/>
          <w:color w:val="000000" w:themeColor="text1"/>
          <w:sz w:val="32"/>
          <w:szCs w:val="32"/>
          <w:shd w:val="clear" w:color="auto" w:fill="FFFFFF"/>
        </w:rPr>
        <w:t>支持</w:t>
      </w:r>
      <w:r>
        <w:rPr>
          <w:rFonts w:ascii="Times New Roman" w:eastAsia="方正黑体_GBK" w:hAnsi="Times New Roman" w:cs="Times New Roman"/>
          <w:color w:val="000000" w:themeColor="text1"/>
          <w:sz w:val="32"/>
          <w:szCs w:val="32"/>
          <w:shd w:val="clear" w:color="auto" w:fill="FFFFFF"/>
        </w:rPr>
        <w:t>方向</w:t>
      </w:r>
    </w:p>
    <w:p w:rsidR="00CD4E4E" w:rsidRDefault="00D61771">
      <w:pPr>
        <w:shd w:val="clear" w:color="auto" w:fill="FFFFFF"/>
        <w:overflowPunct w:val="0"/>
        <w:topLinePunct/>
        <w:spacing w:line="560" w:lineRule="exact"/>
        <w:ind w:firstLineChars="200" w:firstLine="640"/>
        <w:jc w:val="left"/>
        <w:outlineLvl w:val="2"/>
        <w:rPr>
          <w:rFonts w:ascii="方正仿宋_GBK" w:eastAsia="方正仿宋_GBK" w:hAnsi="方正仿宋_GBK" w:cs="方正仿宋_GBK"/>
          <w:color w:val="000000" w:themeColor="text1"/>
          <w:sz w:val="32"/>
          <w:szCs w:val="32"/>
          <w:shd w:val="clear" w:color="auto" w:fill="FFFFFF"/>
        </w:rPr>
      </w:pPr>
      <w:r>
        <w:rPr>
          <w:rFonts w:ascii="方正仿宋_GBK" w:eastAsia="方正仿宋_GBK" w:hAnsi="方正仿宋_GBK" w:cs="方正仿宋_GBK" w:hint="eastAsia"/>
          <w:color w:val="000000" w:themeColor="text1"/>
          <w:sz w:val="32"/>
          <w:szCs w:val="32"/>
          <w:shd w:val="clear" w:color="auto" w:fill="FFFFFF"/>
        </w:rPr>
        <w:t>（一）能够缩短检测时间提高检测精度的新型冠状病毒感染肺炎检测试剂开发及产业化。</w:t>
      </w:r>
    </w:p>
    <w:p w:rsidR="00CD4E4E" w:rsidRDefault="00D61771">
      <w:pPr>
        <w:shd w:val="clear" w:color="auto" w:fill="FFFFFF"/>
        <w:overflowPunct w:val="0"/>
        <w:topLinePunct/>
        <w:spacing w:line="560" w:lineRule="exact"/>
        <w:ind w:firstLineChars="200" w:firstLine="640"/>
        <w:jc w:val="left"/>
        <w:outlineLvl w:val="2"/>
        <w:rPr>
          <w:rFonts w:ascii="方正仿宋_GBK" w:eastAsia="方正仿宋_GBK" w:hAnsi="方正仿宋_GBK" w:cs="方正仿宋_GBK"/>
          <w:color w:val="000000" w:themeColor="text1"/>
          <w:sz w:val="32"/>
          <w:szCs w:val="32"/>
          <w:shd w:val="clear" w:color="auto" w:fill="FFFFFF"/>
        </w:rPr>
      </w:pPr>
      <w:r>
        <w:rPr>
          <w:rFonts w:ascii="方正仿宋_GBK" w:eastAsia="方正仿宋_GBK" w:hAnsi="方正仿宋_GBK" w:cs="方正仿宋_GBK" w:hint="eastAsia"/>
          <w:color w:val="000000" w:themeColor="text1"/>
          <w:sz w:val="32"/>
          <w:szCs w:val="32"/>
          <w:shd w:val="clear" w:color="auto" w:fill="FFFFFF"/>
        </w:rPr>
        <w:t>（二）用于抗冠状病毒的药物、免疫制剂、</w:t>
      </w:r>
      <w:r>
        <w:rPr>
          <w:rFonts w:ascii="Times New Roman" w:eastAsia="仿宋_GB2312" w:hAnsi="Times New Roman" w:cs="Times New Roman"/>
          <w:color w:val="000000"/>
          <w:sz w:val="28"/>
          <w:szCs w:val="28"/>
        </w:rPr>
        <w:t>中药及其复方制剂</w:t>
      </w:r>
      <w:r>
        <w:rPr>
          <w:rFonts w:ascii="Times New Roman" w:eastAsia="仿宋_GB2312" w:hAnsi="Times New Roman" w:cs="Times New Roman" w:hint="eastAsia"/>
          <w:color w:val="000000"/>
          <w:sz w:val="28"/>
          <w:szCs w:val="28"/>
        </w:rPr>
        <w:t>、</w:t>
      </w:r>
      <w:r>
        <w:rPr>
          <w:rFonts w:ascii="方正仿宋_GBK" w:eastAsia="方正仿宋_GBK" w:hAnsi="方正仿宋_GBK" w:cs="方正仿宋_GBK" w:hint="eastAsia"/>
          <w:color w:val="000000" w:themeColor="text1"/>
          <w:sz w:val="32"/>
          <w:szCs w:val="32"/>
          <w:shd w:val="clear" w:color="auto" w:fill="FFFFFF"/>
        </w:rPr>
        <w:t>新冠肺炎疫苗等的开发及产业化。</w:t>
      </w:r>
    </w:p>
    <w:p w:rsidR="00CD4E4E" w:rsidRDefault="00D61771">
      <w:pPr>
        <w:shd w:val="clear" w:color="auto" w:fill="FFFFFF"/>
        <w:overflowPunct w:val="0"/>
        <w:topLinePunct/>
        <w:spacing w:line="560" w:lineRule="exact"/>
        <w:ind w:firstLineChars="200" w:firstLine="640"/>
        <w:jc w:val="left"/>
        <w:outlineLvl w:val="2"/>
        <w:rPr>
          <w:rFonts w:ascii="方正仿宋_GBK" w:eastAsia="方正仿宋_GBK" w:hAnsi="方正仿宋_GBK" w:cs="方正仿宋_GBK"/>
          <w:color w:val="000000" w:themeColor="text1"/>
          <w:sz w:val="32"/>
          <w:szCs w:val="32"/>
          <w:shd w:val="clear" w:color="auto" w:fill="FFFFFF"/>
        </w:rPr>
      </w:pPr>
      <w:r>
        <w:rPr>
          <w:rFonts w:ascii="方正仿宋_GBK" w:eastAsia="方正仿宋_GBK" w:hAnsi="方正仿宋_GBK" w:cs="方正仿宋_GBK" w:hint="eastAsia"/>
          <w:color w:val="000000" w:themeColor="text1"/>
          <w:sz w:val="32"/>
          <w:szCs w:val="32"/>
          <w:shd w:val="clear" w:color="auto" w:fill="FFFFFF"/>
        </w:rPr>
        <w:t>（三）用于新冠肺炎治疗的呼吸辅助、影像诊疗、重症监护等医疗器械的专利技术产业化。</w:t>
      </w:r>
    </w:p>
    <w:p w:rsidR="00CD4E4E" w:rsidRDefault="00D61771">
      <w:pPr>
        <w:shd w:val="clear" w:color="auto" w:fill="FFFFFF"/>
        <w:overflowPunct w:val="0"/>
        <w:topLinePunct/>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二、申请材料</w:t>
      </w:r>
    </w:p>
    <w:p w:rsidR="00CD4E4E" w:rsidRDefault="00D61771">
      <w:pPr>
        <w:shd w:val="clear" w:color="auto" w:fill="FFFFFF"/>
        <w:overflowPunct w:val="0"/>
        <w:topLinePunct/>
        <w:adjustRightInd w:val="0"/>
        <w:snapToGrid w:val="0"/>
        <w:spacing w:line="560" w:lineRule="exact"/>
        <w:ind w:firstLineChars="200" w:firstLine="640"/>
        <w:jc w:val="left"/>
        <w:rPr>
          <w:rFonts w:ascii="方正仿宋_GBK" w:eastAsia="方正仿宋_GBK" w:hAnsi="仿宋"/>
          <w:sz w:val="32"/>
          <w:szCs w:val="32"/>
        </w:rPr>
      </w:pPr>
      <w:r>
        <w:rPr>
          <w:rFonts w:ascii="方正仿宋_GBK" w:eastAsia="方正仿宋_GBK" w:hAnsi="仿宋" w:hint="eastAsia"/>
          <w:sz w:val="32"/>
          <w:szCs w:val="32"/>
        </w:rPr>
        <w:t>（一）南京市新冠肺炎疫情防控专利实施计划专项申报书；</w:t>
      </w:r>
    </w:p>
    <w:p w:rsidR="00CD4E4E" w:rsidRPr="00A63523" w:rsidRDefault="00D61771">
      <w:pPr>
        <w:shd w:val="clear" w:color="auto" w:fill="FFFFFF"/>
        <w:overflowPunct w:val="0"/>
        <w:topLinePunct/>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shd w:val="clear" w:color="auto" w:fill="FFFFFF"/>
        </w:rPr>
      </w:pPr>
      <w:r>
        <w:rPr>
          <w:rFonts w:ascii="Times New Roman" w:eastAsia="方正仿宋_GBK" w:hAnsi="Times New Roman" w:cs="Times New Roman" w:hint="eastAsia"/>
          <w:color w:val="000000" w:themeColor="text1"/>
          <w:sz w:val="32"/>
          <w:szCs w:val="32"/>
          <w:shd w:val="clear" w:color="auto" w:fill="FFFFFF"/>
        </w:rPr>
        <w:t>（二）</w:t>
      </w:r>
      <w:r w:rsidRPr="00A63523">
        <w:rPr>
          <w:rFonts w:ascii="方正仿宋_GBK" w:eastAsia="方正仿宋_GBK" w:hAnsi="仿宋" w:hint="eastAsia"/>
          <w:sz w:val="32"/>
          <w:szCs w:val="32"/>
        </w:rPr>
        <w:t>企业法人营业执照复印件</w:t>
      </w:r>
      <w:r w:rsidRPr="00A63523">
        <w:rPr>
          <w:rFonts w:ascii="Times New Roman" w:eastAsia="方正仿宋_GBK" w:hAnsi="Times New Roman" w:cs="Times New Roman" w:hint="eastAsia"/>
          <w:color w:val="000000" w:themeColor="text1"/>
          <w:sz w:val="32"/>
          <w:szCs w:val="32"/>
          <w:shd w:val="clear" w:color="auto" w:fill="FFFFFF"/>
        </w:rPr>
        <w:t>；</w:t>
      </w:r>
    </w:p>
    <w:p w:rsidR="00CD4E4E" w:rsidRPr="00A63523" w:rsidRDefault="00D61771">
      <w:pPr>
        <w:shd w:val="clear" w:color="auto" w:fill="FFFFFF"/>
        <w:overflowPunct w:val="0"/>
        <w:topLinePunct/>
        <w:spacing w:line="560" w:lineRule="exact"/>
        <w:ind w:firstLineChars="200" w:firstLine="640"/>
        <w:jc w:val="left"/>
        <w:rPr>
          <w:rFonts w:ascii="Times New Roman" w:eastAsia="方正仿宋_GBK" w:hAnsi="Times New Roman" w:cs="Times New Roman"/>
          <w:color w:val="000000" w:themeColor="text1"/>
          <w:sz w:val="32"/>
          <w:szCs w:val="32"/>
          <w:shd w:val="clear" w:color="auto" w:fill="FFFFFF"/>
        </w:rPr>
      </w:pPr>
      <w:r w:rsidRPr="00A63523">
        <w:rPr>
          <w:rFonts w:ascii="Times New Roman" w:eastAsia="方正仿宋_GBK" w:hAnsi="Times New Roman" w:cs="Times New Roman" w:hint="eastAsia"/>
          <w:color w:val="000000" w:themeColor="text1"/>
          <w:sz w:val="32"/>
          <w:szCs w:val="32"/>
          <w:shd w:val="clear" w:color="auto" w:fill="FFFFFF"/>
        </w:rPr>
        <w:t>（三）相关授权专利证书复印件；</w:t>
      </w:r>
    </w:p>
    <w:p w:rsidR="00CD4E4E" w:rsidRDefault="00D61771">
      <w:pPr>
        <w:shd w:val="clear" w:color="auto" w:fill="FFFFFF"/>
        <w:overflowPunct w:val="0"/>
        <w:topLinePunct/>
        <w:spacing w:line="560" w:lineRule="exact"/>
        <w:ind w:firstLineChars="200" w:firstLine="640"/>
        <w:jc w:val="left"/>
        <w:rPr>
          <w:rFonts w:ascii="Times New Roman" w:eastAsia="方正仿宋_GBK" w:hAnsi="Times New Roman" w:cs="Times New Roman"/>
          <w:color w:val="000000" w:themeColor="text1"/>
          <w:sz w:val="32"/>
          <w:szCs w:val="32"/>
          <w:shd w:val="clear" w:color="auto" w:fill="FFFFFF"/>
        </w:rPr>
      </w:pPr>
      <w:r w:rsidRPr="00A63523">
        <w:rPr>
          <w:rFonts w:ascii="Times New Roman" w:eastAsia="方正仿宋_GBK" w:hAnsi="Times New Roman" w:cs="Times New Roman" w:hint="eastAsia"/>
          <w:color w:val="000000" w:themeColor="text1"/>
          <w:sz w:val="32"/>
          <w:szCs w:val="32"/>
          <w:shd w:val="clear" w:color="auto" w:fill="FFFFFF"/>
        </w:rPr>
        <w:t>（四）企业</w:t>
      </w:r>
      <w:r>
        <w:rPr>
          <w:rFonts w:ascii="Times New Roman" w:eastAsia="方正仿宋_GBK" w:hAnsi="Times New Roman" w:cs="Times New Roman" w:hint="eastAsia"/>
          <w:color w:val="000000" w:themeColor="text1"/>
          <w:sz w:val="32"/>
          <w:szCs w:val="32"/>
          <w:shd w:val="clear" w:color="auto" w:fill="FFFFFF"/>
        </w:rPr>
        <w:t>上年度财务报表</w:t>
      </w:r>
    </w:p>
    <w:p w:rsidR="00CD4E4E" w:rsidRDefault="00D61771">
      <w:pPr>
        <w:spacing w:line="560" w:lineRule="exact"/>
        <w:ind w:firstLineChars="150" w:firstLine="480"/>
        <w:rPr>
          <w:rFonts w:ascii="Times New Roman" w:eastAsia="方正仿宋_GBK" w:hAnsi="Times New Roman" w:cs="Times New Roman"/>
          <w:color w:val="000000" w:themeColor="text1"/>
          <w:sz w:val="32"/>
          <w:szCs w:val="32"/>
          <w:shd w:val="clear" w:color="auto" w:fill="FFFFFF"/>
        </w:rPr>
      </w:pPr>
      <w:r>
        <w:rPr>
          <w:rFonts w:ascii="Times New Roman" w:eastAsia="方正仿宋_GBK" w:hAnsi="Times New Roman" w:cs="Times New Roman" w:hint="eastAsia"/>
          <w:color w:val="000000" w:themeColor="text1"/>
          <w:sz w:val="32"/>
          <w:szCs w:val="32"/>
          <w:shd w:val="clear" w:color="auto" w:fill="FFFFFF"/>
        </w:rPr>
        <w:t>（五）</w:t>
      </w:r>
      <w:r>
        <w:rPr>
          <w:rFonts w:ascii="Times New Roman" w:eastAsia="方正仿宋_GBK" w:hAnsi="Times New Roman" w:cs="Times New Roman"/>
          <w:color w:val="000000" w:themeColor="text1"/>
          <w:sz w:val="32"/>
          <w:szCs w:val="32"/>
          <w:shd w:val="clear" w:color="auto" w:fill="FFFFFF"/>
        </w:rPr>
        <w:t>项目承诺书</w:t>
      </w:r>
      <w:r>
        <w:rPr>
          <w:rFonts w:ascii="Times New Roman" w:eastAsia="方正仿宋_GBK" w:hAnsi="Times New Roman" w:cs="Times New Roman" w:hint="eastAsia"/>
          <w:color w:val="000000" w:themeColor="text1"/>
          <w:sz w:val="32"/>
          <w:szCs w:val="32"/>
          <w:shd w:val="clear" w:color="auto" w:fill="FFFFFF"/>
        </w:rPr>
        <w:t>；</w:t>
      </w:r>
    </w:p>
    <w:p w:rsidR="00CD4E4E" w:rsidRDefault="00D61771">
      <w:pPr>
        <w:shd w:val="clear" w:color="auto" w:fill="FFFFFF"/>
        <w:overflowPunct w:val="0"/>
        <w:topLinePunct/>
        <w:adjustRightInd w:val="0"/>
        <w:snapToGrid w:val="0"/>
        <w:spacing w:line="560" w:lineRule="exact"/>
        <w:ind w:firstLineChars="200" w:firstLine="640"/>
        <w:jc w:val="left"/>
        <w:rPr>
          <w:rFonts w:ascii="Times New Roman" w:eastAsia="方正仿宋_GBK" w:hAnsi="Times New Roman" w:cs="Times New Roman"/>
          <w:color w:val="000000" w:themeColor="text1"/>
          <w:sz w:val="32"/>
          <w:szCs w:val="32"/>
          <w:shd w:val="clear" w:color="auto" w:fill="FFFFFF"/>
        </w:rPr>
      </w:pPr>
      <w:r>
        <w:rPr>
          <w:rFonts w:ascii="Times New Roman" w:eastAsia="方正仿宋_GBK" w:hAnsi="Times New Roman" w:cs="Times New Roman" w:hint="eastAsia"/>
          <w:color w:val="000000" w:themeColor="text1"/>
          <w:sz w:val="32"/>
          <w:szCs w:val="32"/>
          <w:shd w:val="clear" w:color="auto" w:fill="FFFFFF"/>
        </w:rPr>
        <w:t>（六）已有产品或技术应用在抗疫情一线相关证明材料（有则提供）；</w:t>
      </w:r>
    </w:p>
    <w:p w:rsidR="00CD4E4E" w:rsidRDefault="00D61771">
      <w:pPr>
        <w:shd w:val="clear" w:color="auto" w:fill="FFFFFF"/>
        <w:overflowPunct w:val="0"/>
        <w:topLinePunct/>
        <w:adjustRightInd w:val="0"/>
        <w:snapToGrid w:val="0"/>
        <w:spacing w:line="560" w:lineRule="exact"/>
        <w:ind w:firstLineChars="200" w:firstLine="640"/>
        <w:jc w:val="left"/>
        <w:rPr>
          <w:rFonts w:ascii="黑体" w:eastAsia="黑体" w:hAnsi="黑体" w:cs="黑体"/>
          <w:bCs/>
          <w:color w:val="000000"/>
          <w:kern w:val="0"/>
          <w:sz w:val="32"/>
          <w:szCs w:val="32"/>
        </w:rPr>
      </w:pPr>
      <w:r>
        <w:rPr>
          <w:rFonts w:ascii="黑体" w:eastAsia="黑体" w:hAnsi="黑体" w:cs="黑体" w:hint="eastAsia"/>
          <w:color w:val="000000" w:themeColor="text1"/>
          <w:sz w:val="32"/>
          <w:szCs w:val="32"/>
          <w:shd w:val="clear" w:color="auto" w:fill="FFFFFF"/>
        </w:rPr>
        <w:lastRenderedPageBreak/>
        <w:t>三、</w:t>
      </w:r>
      <w:r>
        <w:rPr>
          <w:rFonts w:ascii="黑体" w:eastAsia="黑体" w:hAnsi="黑体" w:cs="黑体" w:hint="eastAsia"/>
          <w:bCs/>
          <w:color w:val="000000"/>
          <w:kern w:val="0"/>
          <w:sz w:val="32"/>
          <w:szCs w:val="32"/>
        </w:rPr>
        <w:t>注意事项</w:t>
      </w:r>
    </w:p>
    <w:p w:rsidR="00CD4E4E" w:rsidRDefault="00D61771">
      <w:pPr>
        <w:shd w:val="clear" w:color="auto" w:fill="FFFFFF"/>
        <w:overflowPunct w:val="0"/>
        <w:topLinePunct/>
        <w:spacing w:line="560" w:lineRule="exact"/>
        <w:ind w:firstLineChars="200" w:firstLine="640"/>
        <w:jc w:val="left"/>
        <w:rPr>
          <w:rFonts w:ascii="Times New Roman" w:eastAsia="方正仿宋_GBK" w:hAnsi="Times New Roman" w:cs="Times New Roman"/>
          <w:color w:val="000000" w:themeColor="text1"/>
          <w:sz w:val="32"/>
          <w:szCs w:val="32"/>
          <w:shd w:val="clear" w:color="auto" w:fill="FFFFFF"/>
        </w:rPr>
      </w:pPr>
      <w:r>
        <w:rPr>
          <w:rFonts w:ascii="Times New Roman" w:eastAsia="方正仿宋_GBK" w:hAnsi="Times New Roman" w:cs="Times New Roman" w:hint="eastAsia"/>
          <w:color w:val="000000" w:themeColor="text1"/>
          <w:sz w:val="32"/>
          <w:szCs w:val="32"/>
          <w:shd w:val="clear" w:color="auto" w:fill="FFFFFF"/>
        </w:rPr>
        <w:t>（一）新型冠状病毒属于国家有关“高致病性病原微生物”界定范畴，牵头及参与单位必须严格遵守相关规定，在具备相应的安全条件下提出申请；</w:t>
      </w:r>
    </w:p>
    <w:p w:rsidR="00CD4E4E" w:rsidRDefault="00D61771">
      <w:pPr>
        <w:shd w:val="clear" w:color="auto" w:fill="FFFFFF"/>
        <w:overflowPunct w:val="0"/>
        <w:topLinePunct/>
        <w:spacing w:line="560" w:lineRule="exact"/>
        <w:ind w:firstLineChars="200" w:firstLine="640"/>
        <w:jc w:val="left"/>
        <w:rPr>
          <w:rFonts w:ascii="Times New Roman" w:eastAsia="方正仿宋_GBK" w:hAnsi="Times New Roman" w:cs="Times New Roman"/>
          <w:color w:val="000000" w:themeColor="text1"/>
          <w:sz w:val="32"/>
          <w:szCs w:val="32"/>
          <w:shd w:val="clear" w:color="auto" w:fill="FFFFFF"/>
        </w:rPr>
      </w:pPr>
      <w:r>
        <w:rPr>
          <w:rFonts w:ascii="Times New Roman" w:eastAsia="方正仿宋_GBK" w:hAnsi="Times New Roman" w:cs="Times New Roman" w:hint="eastAsia"/>
          <w:color w:val="000000" w:themeColor="text1"/>
          <w:sz w:val="32"/>
          <w:szCs w:val="32"/>
          <w:shd w:val="clear" w:color="auto" w:fill="FFFFFF"/>
        </w:rPr>
        <w:t>（二）涉及人类遗传资源研究的，牵头及参与单位应严格遵守</w:t>
      </w:r>
      <w:r>
        <w:rPr>
          <w:rFonts w:ascii="Times New Roman" w:eastAsia="方正仿宋_GBK" w:hAnsi="Times New Roman" w:cs="Times New Roman" w:hint="eastAsia"/>
          <w:color w:val="000000" w:themeColor="text1"/>
          <w:sz w:val="32"/>
          <w:szCs w:val="32"/>
          <w:shd w:val="clear" w:color="auto" w:fill="FFFFFF"/>
        </w:rPr>
        <w:t>2019</w:t>
      </w:r>
      <w:r>
        <w:rPr>
          <w:rFonts w:ascii="Times New Roman" w:eastAsia="方正仿宋_GBK" w:hAnsi="Times New Roman" w:cs="Times New Roman" w:hint="eastAsia"/>
          <w:color w:val="000000" w:themeColor="text1"/>
          <w:sz w:val="32"/>
          <w:szCs w:val="32"/>
          <w:shd w:val="clear" w:color="auto" w:fill="FFFFFF"/>
        </w:rPr>
        <w:t>年</w:t>
      </w:r>
      <w:r>
        <w:rPr>
          <w:rFonts w:ascii="Times New Roman" w:eastAsia="方正仿宋_GBK" w:hAnsi="Times New Roman" w:cs="Times New Roman" w:hint="eastAsia"/>
          <w:color w:val="000000" w:themeColor="text1"/>
          <w:sz w:val="32"/>
          <w:szCs w:val="32"/>
          <w:shd w:val="clear" w:color="auto" w:fill="FFFFFF"/>
        </w:rPr>
        <w:t>7</w:t>
      </w:r>
      <w:r>
        <w:rPr>
          <w:rFonts w:ascii="Times New Roman" w:eastAsia="方正仿宋_GBK" w:hAnsi="Times New Roman" w:cs="Times New Roman" w:hint="eastAsia"/>
          <w:color w:val="000000" w:themeColor="text1"/>
          <w:sz w:val="32"/>
          <w:szCs w:val="32"/>
          <w:shd w:val="clear" w:color="auto" w:fill="FFFFFF"/>
        </w:rPr>
        <w:t>月</w:t>
      </w:r>
      <w:r>
        <w:rPr>
          <w:rFonts w:ascii="Times New Roman" w:eastAsia="方正仿宋_GBK" w:hAnsi="Times New Roman" w:cs="Times New Roman" w:hint="eastAsia"/>
          <w:color w:val="000000" w:themeColor="text1"/>
          <w:sz w:val="32"/>
          <w:szCs w:val="32"/>
          <w:shd w:val="clear" w:color="auto" w:fill="FFFFFF"/>
        </w:rPr>
        <w:t>1</w:t>
      </w:r>
      <w:r>
        <w:rPr>
          <w:rFonts w:ascii="Times New Roman" w:eastAsia="方正仿宋_GBK" w:hAnsi="Times New Roman" w:cs="Times New Roman" w:hint="eastAsia"/>
          <w:color w:val="000000" w:themeColor="text1"/>
          <w:sz w:val="32"/>
          <w:szCs w:val="32"/>
          <w:shd w:val="clear" w:color="auto" w:fill="FFFFFF"/>
        </w:rPr>
        <w:t>日起施行的《中华人民共和国人类遗传资源管理条例》的相关规定；</w:t>
      </w:r>
    </w:p>
    <w:p w:rsidR="00CD4E4E" w:rsidRDefault="00D61771">
      <w:pPr>
        <w:shd w:val="clear" w:color="auto" w:fill="FFFFFF"/>
        <w:overflowPunct w:val="0"/>
        <w:topLinePunct/>
        <w:spacing w:line="560" w:lineRule="exact"/>
        <w:ind w:firstLineChars="200" w:firstLine="640"/>
        <w:jc w:val="left"/>
        <w:rPr>
          <w:rFonts w:ascii="Times New Roman" w:eastAsia="方正仿宋_GBK" w:hAnsi="Times New Roman" w:cs="Times New Roman"/>
          <w:color w:val="000000" w:themeColor="text1"/>
          <w:sz w:val="32"/>
          <w:szCs w:val="32"/>
          <w:shd w:val="clear" w:color="auto" w:fill="FFFFFF"/>
        </w:rPr>
      </w:pPr>
      <w:r>
        <w:rPr>
          <w:rFonts w:ascii="Times New Roman" w:eastAsia="方正仿宋_GBK" w:hAnsi="Times New Roman" w:cs="Times New Roman" w:hint="eastAsia"/>
          <w:color w:val="000000" w:themeColor="text1"/>
          <w:sz w:val="32"/>
          <w:szCs w:val="32"/>
          <w:shd w:val="clear" w:color="auto" w:fill="FFFFFF"/>
        </w:rPr>
        <w:t>（三）在申请项目时列入诚信异常名录的单位（包括参与单位）和人员不得申报；</w:t>
      </w:r>
    </w:p>
    <w:p w:rsidR="00CD4E4E" w:rsidRDefault="00D61771">
      <w:pPr>
        <w:shd w:val="clear" w:color="auto" w:fill="FFFFFF"/>
        <w:overflowPunct w:val="0"/>
        <w:topLinePunct/>
        <w:spacing w:line="560" w:lineRule="exact"/>
        <w:ind w:firstLineChars="200" w:firstLine="640"/>
        <w:jc w:val="left"/>
        <w:rPr>
          <w:rFonts w:ascii="Times New Roman" w:eastAsia="方正仿宋_GBK" w:hAnsi="Times New Roman" w:cs="Times New Roman"/>
          <w:color w:val="000000" w:themeColor="text1"/>
          <w:sz w:val="32"/>
          <w:szCs w:val="32"/>
          <w:shd w:val="clear" w:color="auto" w:fill="FFFFFF"/>
        </w:rPr>
      </w:pPr>
      <w:r>
        <w:rPr>
          <w:rFonts w:ascii="Times New Roman" w:eastAsia="方正仿宋_GBK" w:hAnsi="Times New Roman" w:cs="Times New Roman" w:hint="eastAsia"/>
          <w:color w:val="000000" w:themeColor="text1"/>
          <w:sz w:val="32"/>
          <w:szCs w:val="32"/>
          <w:shd w:val="clear" w:color="auto" w:fill="FFFFFF"/>
        </w:rPr>
        <w:t>（四）申请单位应谨慎填写项目申报书的人员信息、研发内容、考核指标、经费安排等内容，申请书中内容将作为项目评审、合同签订、过程管理、验收结题及项目评估的依据，原则上不予调整；</w:t>
      </w:r>
    </w:p>
    <w:p w:rsidR="00CD4E4E" w:rsidRDefault="00D61771">
      <w:pPr>
        <w:shd w:val="clear" w:color="auto" w:fill="FFFFFF"/>
        <w:overflowPunct w:val="0"/>
        <w:topLinePunct/>
        <w:spacing w:line="520" w:lineRule="exact"/>
        <w:ind w:firstLineChars="200" w:firstLine="640"/>
        <w:jc w:val="left"/>
        <w:rPr>
          <w:rFonts w:ascii="Times New Roman" w:eastAsia="方正仿宋_GBK" w:hAnsi="Times New Roman" w:cs="Times New Roman"/>
          <w:color w:val="000000" w:themeColor="text1"/>
          <w:sz w:val="32"/>
          <w:szCs w:val="32"/>
          <w:shd w:val="clear" w:color="auto" w:fill="FFFFFF"/>
        </w:rPr>
      </w:pPr>
      <w:r>
        <w:rPr>
          <w:rFonts w:ascii="Times New Roman" w:eastAsia="方正仿宋_GBK" w:hAnsi="Times New Roman" w:cs="Times New Roman" w:hint="eastAsia"/>
          <w:color w:val="000000" w:themeColor="text1"/>
          <w:sz w:val="32"/>
          <w:szCs w:val="32"/>
          <w:shd w:val="clear" w:color="auto" w:fill="FFFFFF"/>
        </w:rPr>
        <w:t>（五）项目申报单位对申请材料的合法性、真实性、准确性和完整性负责。如有虚假，我局核实后将不予立项资助，并将申报单位列入诚信负面清单，视情节轻重，依法追究相关责任。</w:t>
      </w:r>
    </w:p>
    <w:p w:rsidR="00CD4E4E" w:rsidRDefault="00D61771">
      <w:pPr>
        <w:shd w:val="clear" w:color="auto" w:fill="FFFFFF"/>
        <w:overflowPunct w:val="0"/>
        <w:topLinePunct/>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shd w:val="clear" w:color="auto" w:fill="FFFFFF"/>
        </w:rPr>
        <w:t>（六）涉及人的生物医学研究，必须严格遵守国家和有关部委关于“伦理和生物安全”的有关规定，项目申请单位提供本单位或上级主管单位伦理委员会的纸质</w:t>
      </w:r>
      <w:r>
        <w:rPr>
          <w:rFonts w:ascii="Times New Roman" w:eastAsia="方正仿宋_GBK" w:hAnsi="Times New Roman" w:cs="Times New Roman" w:hint="eastAsia"/>
          <w:color w:val="000000" w:themeColor="text1"/>
          <w:sz w:val="32"/>
          <w:szCs w:val="32"/>
        </w:rPr>
        <w:t>审核证明。</w:t>
      </w:r>
    </w:p>
    <w:p w:rsidR="00CD4E4E" w:rsidRDefault="00CD4E4E">
      <w:pPr>
        <w:shd w:val="clear" w:color="auto" w:fill="FFFFFF"/>
        <w:overflowPunct w:val="0"/>
        <w:topLinePunct/>
        <w:spacing w:line="560" w:lineRule="exact"/>
        <w:ind w:firstLineChars="200" w:firstLine="640"/>
        <w:jc w:val="left"/>
        <w:rPr>
          <w:rFonts w:ascii="Times New Roman" w:eastAsia="方正仿宋_GBK" w:hAnsi="Times New Roman" w:cs="Times New Roman"/>
          <w:color w:val="000000" w:themeColor="text1"/>
          <w:sz w:val="32"/>
          <w:szCs w:val="32"/>
        </w:rPr>
      </w:pPr>
    </w:p>
    <w:p w:rsidR="00CD4E4E" w:rsidRDefault="00CD4E4E">
      <w:pPr>
        <w:shd w:val="clear" w:color="auto" w:fill="FFFFFF"/>
        <w:overflowPunct w:val="0"/>
        <w:topLinePunct/>
        <w:spacing w:line="560" w:lineRule="exact"/>
        <w:ind w:firstLineChars="200" w:firstLine="640"/>
        <w:jc w:val="left"/>
        <w:rPr>
          <w:rFonts w:ascii="Times New Roman" w:eastAsia="方正仿宋_GBK" w:hAnsi="Times New Roman" w:cs="Times New Roman"/>
          <w:color w:val="000000" w:themeColor="text1"/>
          <w:sz w:val="32"/>
          <w:szCs w:val="32"/>
        </w:rPr>
      </w:pPr>
    </w:p>
    <w:p w:rsidR="00CD4E4E" w:rsidRDefault="00CD4E4E">
      <w:pPr>
        <w:shd w:val="clear" w:color="auto" w:fill="FFFFFF"/>
        <w:overflowPunct w:val="0"/>
        <w:topLinePunct/>
        <w:spacing w:line="560" w:lineRule="exact"/>
        <w:ind w:firstLineChars="200" w:firstLine="640"/>
        <w:jc w:val="left"/>
        <w:rPr>
          <w:rFonts w:ascii="Times New Roman" w:eastAsia="方正仿宋_GBK" w:hAnsi="Times New Roman" w:cs="Times New Roman"/>
          <w:color w:val="000000" w:themeColor="text1"/>
          <w:sz w:val="32"/>
          <w:szCs w:val="32"/>
        </w:rPr>
      </w:pPr>
    </w:p>
    <w:p w:rsidR="00CD4E4E" w:rsidRDefault="00CD4E4E">
      <w:pPr>
        <w:shd w:val="clear" w:color="auto" w:fill="FFFFFF"/>
        <w:overflowPunct w:val="0"/>
        <w:topLinePunct/>
        <w:spacing w:line="560" w:lineRule="exact"/>
        <w:ind w:firstLineChars="200" w:firstLine="640"/>
        <w:jc w:val="left"/>
        <w:rPr>
          <w:rFonts w:ascii="Times New Roman" w:eastAsia="方正仿宋_GBK" w:hAnsi="Times New Roman" w:cs="Times New Roman"/>
          <w:color w:val="000000" w:themeColor="text1"/>
          <w:sz w:val="32"/>
          <w:szCs w:val="32"/>
        </w:rPr>
      </w:pPr>
    </w:p>
    <w:p w:rsidR="00CD4E4E" w:rsidRPr="004E2C0E" w:rsidRDefault="00CD4E4E">
      <w:pPr>
        <w:shd w:val="clear" w:color="auto" w:fill="FFFFFF"/>
        <w:overflowPunct w:val="0"/>
        <w:topLinePunct/>
        <w:spacing w:line="560" w:lineRule="exact"/>
        <w:ind w:firstLineChars="200" w:firstLine="640"/>
        <w:jc w:val="left"/>
        <w:rPr>
          <w:rFonts w:ascii="Times New Roman" w:eastAsia="方正仿宋_GBK" w:hAnsi="Times New Roman" w:cs="Times New Roman"/>
          <w:color w:val="000000" w:themeColor="text1"/>
          <w:sz w:val="32"/>
          <w:szCs w:val="32"/>
        </w:rPr>
      </w:pPr>
    </w:p>
    <w:sectPr w:rsidR="00CD4E4E" w:rsidRPr="004E2C0E" w:rsidSect="004E2C0E">
      <w:footerReference w:type="default" r:id="rId8"/>
      <w:pgSz w:w="11907" w:h="16840"/>
      <w:pgMar w:top="1191" w:right="1797" w:bottom="1440" w:left="1797" w:header="851" w:footer="992" w:gutter="0"/>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C30" w:rsidRDefault="00AD2C30" w:rsidP="00CD4E4E">
      <w:r>
        <w:separator/>
      </w:r>
    </w:p>
  </w:endnote>
  <w:endnote w:type="continuationSeparator" w:id="0">
    <w:p w:rsidR="00AD2C30" w:rsidRDefault="00AD2C30" w:rsidP="00CD4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0000000000000000000"/>
    <w:charset w:val="86"/>
    <w:family w:val="roman"/>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汉鼎简大宋">
    <w:altName w:val="宋体"/>
    <w:charset w:val="86"/>
    <w:family w:val="modern"/>
    <w:pitch w:val="default"/>
    <w:sig w:usb0="00000000" w:usb1="0000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4E" w:rsidRDefault="00AD2C30">
    <w:pPr>
      <w:pStyle w:val="a8"/>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AA&#10;" filled="f" stroked="f" strokeweight=".5pt">
          <v:textbox style="mso-fit-shape-to-text:t" inset="0,0,0,0">
            <w:txbxContent>
              <w:p w:rsidR="00CD4E4E" w:rsidRDefault="00F13182">
                <w:pPr>
                  <w:pStyle w:val="a8"/>
                </w:pPr>
                <w:r>
                  <w:rPr>
                    <w:rFonts w:hint="eastAsia"/>
                  </w:rPr>
                  <w:fldChar w:fldCharType="begin"/>
                </w:r>
                <w:r w:rsidR="00D61771">
                  <w:rPr>
                    <w:rFonts w:hint="eastAsia"/>
                  </w:rPr>
                  <w:instrText xml:space="preserve"> PAGE  \* MERGEFORMAT </w:instrText>
                </w:r>
                <w:r>
                  <w:rPr>
                    <w:rFonts w:hint="eastAsia"/>
                  </w:rPr>
                  <w:fldChar w:fldCharType="separate"/>
                </w:r>
                <w:r w:rsidR="00A63523">
                  <w:rPr>
                    <w:noProof/>
                  </w:rPr>
                  <w:t>- 2 -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C30" w:rsidRDefault="00AD2C30" w:rsidP="00CD4E4E">
      <w:r>
        <w:separator/>
      </w:r>
    </w:p>
  </w:footnote>
  <w:footnote w:type="continuationSeparator" w:id="0">
    <w:p w:rsidR="00AD2C30" w:rsidRDefault="00AD2C30" w:rsidP="00CD4E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206938D"/>
    <w:multiLevelType w:val="singleLevel"/>
    <w:tmpl w:val="C206938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D4E4E"/>
    <w:rsid w:val="00292A80"/>
    <w:rsid w:val="003D274C"/>
    <w:rsid w:val="004E2C0E"/>
    <w:rsid w:val="005804F9"/>
    <w:rsid w:val="00597EAD"/>
    <w:rsid w:val="008F032C"/>
    <w:rsid w:val="00907B05"/>
    <w:rsid w:val="009501E5"/>
    <w:rsid w:val="0097597A"/>
    <w:rsid w:val="00A63523"/>
    <w:rsid w:val="00AD2C30"/>
    <w:rsid w:val="00B66A12"/>
    <w:rsid w:val="00B77BA4"/>
    <w:rsid w:val="00C86D6A"/>
    <w:rsid w:val="00CD3661"/>
    <w:rsid w:val="00CD4E4E"/>
    <w:rsid w:val="00D61771"/>
    <w:rsid w:val="00DA6B13"/>
    <w:rsid w:val="00EB1294"/>
    <w:rsid w:val="00F04B37"/>
    <w:rsid w:val="00F13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4889CA7C-A006-44BA-88D5-B2AD4798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9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uiPriority="99"/>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E4E"/>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9"/>
    <w:qFormat/>
    <w:rsid w:val="00CD4E4E"/>
    <w:pPr>
      <w:keepNext/>
      <w:keepLines/>
      <w:spacing w:before="340" w:after="330" w:line="578" w:lineRule="auto"/>
      <w:outlineLvl w:val="0"/>
    </w:pPr>
    <w:rPr>
      <w:rFonts w:ascii="Calibri" w:eastAsia="宋体" w:hAnsi="Calibri" w:cs="Times New Roman"/>
      <w:b/>
      <w:kern w:val="44"/>
      <w:sz w:val="44"/>
      <w:szCs w:val="20"/>
    </w:rPr>
  </w:style>
  <w:style w:type="paragraph" w:styleId="2">
    <w:name w:val="heading 2"/>
    <w:basedOn w:val="a"/>
    <w:next w:val="a"/>
    <w:link w:val="2Char"/>
    <w:uiPriority w:val="99"/>
    <w:qFormat/>
    <w:rsid w:val="00CD4E4E"/>
    <w:pPr>
      <w:keepNext/>
      <w:keepLines/>
      <w:spacing w:before="260" w:after="260" w:line="416" w:lineRule="auto"/>
      <w:outlineLvl w:val="1"/>
    </w:pPr>
    <w:rPr>
      <w:rFonts w:ascii="Cambria" w:eastAsia="宋体" w:hAnsi="Cambria"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sid w:val="00CD4E4E"/>
    <w:rPr>
      <w:b/>
    </w:rPr>
  </w:style>
  <w:style w:type="paragraph" w:styleId="a4">
    <w:name w:val="annotation text"/>
    <w:basedOn w:val="a"/>
    <w:link w:val="Char0"/>
    <w:uiPriority w:val="99"/>
    <w:qFormat/>
    <w:rsid w:val="00CD4E4E"/>
    <w:pPr>
      <w:jc w:val="left"/>
    </w:pPr>
    <w:rPr>
      <w:rFonts w:ascii="Calibri" w:eastAsia="宋体" w:hAnsi="Calibri" w:cs="Times New Roman"/>
      <w:kern w:val="0"/>
      <w:sz w:val="24"/>
      <w:szCs w:val="20"/>
    </w:rPr>
  </w:style>
  <w:style w:type="paragraph" w:styleId="a5">
    <w:name w:val="Body Text"/>
    <w:basedOn w:val="a"/>
    <w:link w:val="Char1"/>
    <w:uiPriority w:val="99"/>
    <w:rsid w:val="00CD4E4E"/>
    <w:pPr>
      <w:jc w:val="left"/>
    </w:pPr>
    <w:rPr>
      <w:rFonts w:ascii="仿宋_GB2312" w:eastAsia="仿宋_GB2312" w:hAnsi="Times New Roman" w:cs="Times New Roman"/>
      <w:b/>
      <w:kern w:val="0"/>
      <w:sz w:val="20"/>
      <w:szCs w:val="20"/>
    </w:rPr>
  </w:style>
  <w:style w:type="paragraph" w:styleId="a6">
    <w:name w:val="Date"/>
    <w:basedOn w:val="a"/>
    <w:next w:val="a"/>
    <w:link w:val="Char2"/>
    <w:uiPriority w:val="99"/>
    <w:unhideWhenUsed/>
    <w:qFormat/>
    <w:rsid w:val="00CD4E4E"/>
    <w:pPr>
      <w:ind w:leftChars="2500" w:left="100"/>
    </w:pPr>
    <w:rPr>
      <w:rFonts w:ascii="Calibri" w:eastAsia="宋体" w:hAnsi="Calibri" w:cs="Times New Roman"/>
      <w:sz w:val="24"/>
      <w:szCs w:val="22"/>
    </w:rPr>
  </w:style>
  <w:style w:type="paragraph" w:styleId="a7">
    <w:name w:val="Balloon Text"/>
    <w:basedOn w:val="a"/>
    <w:link w:val="Char3"/>
    <w:uiPriority w:val="99"/>
    <w:qFormat/>
    <w:rsid w:val="00CD4E4E"/>
    <w:rPr>
      <w:rFonts w:ascii="Calibri" w:eastAsia="宋体" w:hAnsi="Calibri" w:cs="Times New Roman"/>
      <w:kern w:val="0"/>
      <w:sz w:val="18"/>
      <w:szCs w:val="20"/>
    </w:rPr>
  </w:style>
  <w:style w:type="paragraph" w:styleId="a8">
    <w:name w:val="footer"/>
    <w:basedOn w:val="a"/>
    <w:link w:val="Char4"/>
    <w:uiPriority w:val="99"/>
    <w:rsid w:val="00CD4E4E"/>
    <w:pPr>
      <w:tabs>
        <w:tab w:val="center" w:pos="4153"/>
        <w:tab w:val="right" w:pos="8306"/>
      </w:tabs>
      <w:snapToGrid w:val="0"/>
      <w:jc w:val="left"/>
    </w:pPr>
    <w:rPr>
      <w:sz w:val="18"/>
    </w:rPr>
  </w:style>
  <w:style w:type="paragraph" w:styleId="a9">
    <w:name w:val="header"/>
    <w:basedOn w:val="a"/>
    <w:link w:val="Char5"/>
    <w:uiPriority w:val="99"/>
    <w:qFormat/>
    <w:rsid w:val="00CD4E4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99"/>
    <w:qFormat/>
    <w:rsid w:val="00CD4E4E"/>
    <w:rPr>
      <w:rFonts w:ascii="Calibri" w:eastAsia="宋体" w:hAnsi="Calibri" w:cs="Times New Roman"/>
      <w:sz w:val="24"/>
      <w:szCs w:val="22"/>
    </w:rPr>
  </w:style>
  <w:style w:type="paragraph" w:styleId="20">
    <w:name w:val="toc 2"/>
    <w:basedOn w:val="a"/>
    <w:next w:val="a"/>
    <w:uiPriority w:val="99"/>
    <w:qFormat/>
    <w:rsid w:val="00CD4E4E"/>
    <w:pPr>
      <w:ind w:leftChars="200" w:left="420"/>
    </w:pPr>
    <w:rPr>
      <w:rFonts w:ascii="Calibri" w:eastAsia="宋体" w:hAnsi="Calibri" w:cs="Times New Roman"/>
      <w:sz w:val="24"/>
      <w:szCs w:val="22"/>
    </w:rPr>
  </w:style>
  <w:style w:type="paragraph" w:styleId="aa">
    <w:name w:val="Normal (Web)"/>
    <w:basedOn w:val="a"/>
    <w:uiPriority w:val="99"/>
    <w:rsid w:val="00CD4E4E"/>
    <w:pPr>
      <w:widowControl/>
      <w:spacing w:before="100" w:beforeAutospacing="1" w:after="100" w:afterAutospacing="1"/>
      <w:jc w:val="left"/>
    </w:pPr>
    <w:rPr>
      <w:rFonts w:ascii="宋体" w:eastAsia="宋体" w:hAnsi="宋体" w:cs="宋体"/>
      <w:kern w:val="0"/>
      <w:sz w:val="24"/>
    </w:rPr>
  </w:style>
  <w:style w:type="paragraph" w:styleId="ab">
    <w:name w:val="Title"/>
    <w:basedOn w:val="a"/>
    <w:next w:val="a"/>
    <w:link w:val="Char6"/>
    <w:uiPriority w:val="99"/>
    <w:qFormat/>
    <w:rsid w:val="00CD4E4E"/>
    <w:pPr>
      <w:spacing w:before="240" w:after="60"/>
      <w:jc w:val="center"/>
      <w:outlineLvl w:val="0"/>
    </w:pPr>
    <w:rPr>
      <w:rFonts w:ascii="Cambria" w:eastAsia="宋体" w:hAnsi="Cambria" w:cs="Times New Roman"/>
      <w:b/>
      <w:kern w:val="0"/>
      <w:sz w:val="32"/>
      <w:szCs w:val="20"/>
    </w:rPr>
  </w:style>
  <w:style w:type="character" w:styleId="ac">
    <w:name w:val="page number"/>
    <w:uiPriority w:val="99"/>
    <w:qFormat/>
    <w:rsid w:val="00CD4E4E"/>
    <w:rPr>
      <w:rFonts w:cs="Times New Roman"/>
    </w:rPr>
  </w:style>
  <w:style w:type="character" w:styleId="ad">
    <w:name w:val="FollowedHyperlink"/>
    <w:basedOn w:val="a0"/>
    <w:uiPriority w:val="99"/>
    <w:unhideWhenUsed/>
    <w:qFormat/>
    <w:rsid w:val="00CD4E4E"/>
    <w:rPr>
      <w:color w:val="954F72" w:themeColor="followedHyperlink"/>
      <w:u w:val="single"/>
    </w:rPr>
  </w:style>
  <w:style w:type="character" w:styleId="ae">
    <w:name w:val="Hyperlink"/>
    <w:basedOn w:val="a0"/>
    <w:uiPriority w:val="99"/>
    <w:qFormat/>
    <w:rsid w:val="00CD4E4E"/>
    <w:rPr>
      <w:color w:val="0000FF"/>
      <w:u w:val="single"/>
    </w:rPr>
  </w:style>
  <w:style w:type="character" w:styleId="af">
    <w:name w:val="annotation reference"/>
    <w:uiPriority w:val="99"/>
    <w:qFormat/>
    <w:rsid w:val="00CD4E4E"/>
    <w:rPr>
      <w:rFonts w:cs="Times New Roman"/>
      <w:sz w:val="21"/>
    </w:rPr>
  </w:style>
  <w:style w:type="table" w:styleId="af0">
    <w:name w:val="Table Grid"/>
    <w:basedOn w:val="a1"/>
    <w:uiPriority w:val="99"/>
    <w:qFormat/>
    <w:rsid w:val="00CD4E4E"/>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rsid w:val="00CD4E4E"/>
    <w:rPr>
      <w:rFonts w:ascii="Calibri" w:eastAsia="宋体" w:hAnsi="Calibri" w:cs="Times New Roman"/>
      <w:b/>
      <w:kern w:val="44"/>
      <w:sz w:val="44"/>
    </w:rPr>
  </w:style>
  <w:style w:type="character" w:customStyle="1" w:styleId="2Char">
    <w:name w:val="标题 2 Char"/>
    <w:basedOn w:val="a0"/>
    <w:link w:val="2"/>
    <w:uiPriority w:val="99"/>
    <w:qFormat/>
    <w:rsid w:val="00CD4E4E"/>
    <w:rPr>
      <w:rFonts w:ascii="Cambria" w:eastAsia="宋体" w:hAnsi="Cambria" w:cs="Times New Roman"/>
      <w:b/>
      <w:sz w:val="32"/>
    </w:rPr>
  </w:style>
  <w:style w:type="character" w:customStyle="1" w:styleId="Char5">
    <w:name w:val="页眉 Char"/>
    <w:basedOn w:val="a0"/>
    <w:link w:val="a9"/>
    <w:uiPriority w:val="99"/>
    <w:qFormat/>
    <w:rsid w:val="00CD4E4E"/>
    <w:rPr>
      <w:kern w:val="2"/>
      <w:sz w:val="18"/>
      <w:szCs w:val="24"/>
    </w:rPr>
  </w:style>
  <w:style w:type="character" w:customStyle="1" w:styleId="Char4">
    <w:name w:val="页脚 Char"/>
    <w:basedOn w:val="a0"/>
    <w:link w:val="a8"/>
    <w:uiPriority w:val="99"/>
    <w:qFormat/>
    <w:rsid w:val="00CD4E4E"/>
    <w:rPr>
      <w:kern w:val="2"/>
      <w:sz w:val="18"/>
      <w:szCs w:val="24"/>
    </w:rPr>
  </w:style>
  <w:style w:type="character" w:customStyle="1" w:styleId="Char6">
    <w:name w:val="标题 Char"/>
    <w:basedOn w:val="a0"/>
    <w:link w:val="ab"/>
    <w:uiPriority w:val="99"/>
    <w:qFormat/>
    <w:rsid w:val="00CD4E4E"/>
    <w:rPr>
      <w:rFonts w:ascii="Cambria" w:eastAsia="宋体" w:hAnsi="Cambria" w:cs="Times New Roman"/>
      <w:b/>
      <w:sz w:val="32"/>
    </w:rPr>
  </w:style>
  <w:style w:type="character" w:customStyle="1" w:styleId="Char0">
    <w:name w:val="批注文字 Char"/>
    <w:basedOn w:val="a0"/>
    <w:link w:val="a4"/>
    <w:uiPriority w:val="99"/>
    <w:qFormat/>
    <w:rsid w:val="00CD4E4E"/>
    <w:rPr>
      <w:rFonts w:ascii="Calibri" w:eastAsia="宋体" w:hAnsi="Calibri" w:cs="Times New Roman"/>
      <w:sz w:val="24"/>
    </w:rPr>
  </w:style>
  <w:style w:type="character" w:customStyle="1" w:styleId="Char">
    <w:name w:val="批注主题 Char"/>
    <w:basedOn w:val="Char0"/>
    <w:link w:val="a3"/>
    <w:uiPriority w:val="99"/>
    <w:qFormat/>
    <w:rsid w:val="00CD4E4E"/>
    <w:rPr>
      <w:rFonts w:ascii="Calibri" w:eastAsia="宋体" w:hAnsi="Calibri" w:cs="Times New Roman"/>
      <w:b/>
      <w:sz w:val="24"/>
    </w:rPr>
  </w:style>
  <w:style w:type="character" w:customStyle="1" w:styleId="Char3">
    <w:name w:val="批注框文本 Char"/>
    <w:basedOn w:val="a0"/>
    <w:link w:val="a7"/>
    <w:uiPriority w:val="99"/>
    <w:qFormat/>
    <w:rsid w:val="00CD4E4E"/>
    <w:rPr>
      <w:rFonts w:ascii="Calibri" w:eastAsia="宋体" w:hAnsi="Calibri" w:cs="Times New Roman"/>
      <w:sz w:val="18"/>
    </w:rPr>
  </w:style>
  <w:style w:type="paragraph" w:customStyle="1" w:styleId="11">
    <w:name w:val="列出段落1"/>
    <w:basedOn w:val="a"/>
    <w:uiPriority w:val="99"/>
    <w:qFormat/>
    <w:rsid w:val="00CD4E4E"/>
    <w:pPr>
      <w:ind w:firstLineChars="200" w:firstLine="420"/>
    </w:pPr>
    <w:rPr>
      <w:rFonts w:ascii="Calibri" w:eastAsia="宋体" w:hAnsi="Calibri" w:cs="Times New Roman"/>
      <w:sz w:val="24"/>
      <w:szCs w:val="22"/>
    </w:rPr>
  </w:style>
  <w:style w:type="character" w:customStyle="1" w:styleId="Char10">
    <w:name w:val="批注框文本 Char1"/>
    <w:uiPriority w:val="99"/>
    <w:semiHidden/>
    <w:qFormat/>
    <w:rsid w:val="00CD4E4E"/>
    <w:rPr>
      <w:sz w:val="18"/>
    </w:rPr>
  </w:style>
  <w:style w:type="character" w:customStyle="1" w:styleId="BalloonTextChar1">
    <w:name w:val="Balloon Text Char1"/>
    <w:uiPriority w:val="99"/>
    <w:semiHidden/>
    <w:qFormat/>
    <w:rsid w:val="00CD4E4E"/>
    <w:rPr>
      <w:sz w:val="2"/>
    </w:rPr>
  </w:style>
  <w:style w:type="character" w:customStyle="1" w:styleId="12">
    <w:name w:val="未命名1"/>
    <w:uiPriority w:val="99"/>
    <w:qFormat/>
    <w:rsid w:val="00CD4E4E"/>
  </w:style>
  <w:style w:type="paragraph" w:customStyle="1" w:styleId="13">
    <w:name w:val="无间隔1"/>
    <w:uiPriority w:val="99"/>
    <w:qFormat/>
    <w:rsid w:val="00CD4E4E"/>
    <w:pPr>
      <w:widowControl w:val="0"/>
      <w:jc w:val="both"/>
    </w:pPr>
    <w:rPr>
      <w:rFonts w:ascii="Calibri" w:hAnsi="Calibri"/>
      <w:kern w:val="2"/>
      <w:sz w:val="21"/>
      <w:szCs w:val="22"/>
    </w:rPr>
  </w:style>
  <w:style w:type="character" w:customStyle="1" w:styleId="Char1">
    <w:name w:val="正文文本 Char"/>
    <w:basedOn w:val="a0"/>
    <w:link w:val="a5"/>
    <w:uiPriority w:val="99"/>
    <w:rsid w:val="00CD4E4E"/>
    <w:rPr>
      <w:rFonts w:ascii="仿宋_GB2312" w:eastAsia="仿宋_GB2312" w:hAnsi="Times New Roman" w:cs="Times New Roman"/>
      <w:b/>
    </w:rPr>
  </w:style>
  <w:style w:type="paragraph" w:customStyle="1" w:styleId="Char7">
    <w:name w:val="Char"/>
    <w:basedOn w:val="a"/>
    <w:uiPriority w:val="99"/>
    <w:rsid w:val="00CD4E4E"/>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11">
    <w:name w:val="Char1"/>
    <w:basedOn w:val="a"/>
    <w:uiPriority w:val="99"/>
    <w:rsid w:val="00CD4E4E"/>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Char1">
    <w:name w:val="Char Char1"/>
    <w:uiPriority w:val="99"/>
    <w:locked/>
    <w:rsid w:val="00CD4E4E"/>
    <w:rPr>
      <w:rFonts w:ascii="宋体" w:eastAsia="宋体" w:hAnsi="宋体"/>
      <w:kern w:val="2"/>
      <w:sz w:val="21"/>
    </w:rPr>
  </w:style>
  <w:style w:type="paragraph" w:customStyle="1" w:styleId="TOC1">
    <w:name w:val="TOC 标题1"/>
    <w:basedOn w:val="1"/>
    <w:next w:val="a"/>
    <w:uiPriority w:val="99"/>
    <w:qFormat/>
    <w:rsid w:val="00CD4E4E"/>
    <w:pPr>
      <w:widowControl/>
      <w:spacing w:before="240" w:after="0" w:line="259" w:lineRule="auto"/>
      <w:jc w:val="left"/>
      <w:outlineLvl w:val="9"/>
    </w:pPr>
    <w:rPr>
      <w:rFonts w:ascii="Calibri Light" w:hAnsi="Calibri Light"/>
      <w:b w:val="0"/>
      <w:color w:val="2E74B5"/>
      <w:kern w:val="0"/>
      <w:sz w:val="32"/>
      <w:szCs w:val="32"/>
    </w:rPr>
  </w:style>
  <w:style w:type="character" w:customStyle="1" w:styleId="apple-converted-space">
    <w:name w:val="apple-converted-space"/>
    <w:uiPriority w:val="99"/>
    <w:qFormat/>
    <w:rsid w:val="00CD4E4E"/>
  </w:style>
  <w:style w:type="character" w:customStyle="1" w:styleId="Char2">
    <w:name w:val="日期 Char"/>
    <w:basedOn w:val="a0"/>
    <w:link w:val="a6"/>
    <w:uiPriority w:val="99"/>
    <w:rsid w:val="00CD4E4E"/>
    <w:rPr>
      <w:rFonts w:ascii="Calibri" w:eastAsia="宋体" w:hAnsi="Calibri" w:cs="Times New Roman"/>
      <w:kern w:val="2"/>
      <w:sz w:val="24"/>
      <w:szCs w:val="22"/>
    </w:rPr>
  </w:style>
  <w:style w:type="paragraph" w:customStyle="1" w:styleId="af1">
    <w:name w:val="文头"/>
    <w:basedOn w:val="a"/>
    <w:qFormat/>
    <w:rsid w:val="00CD4E4E"/>
    <w:pPr>
      <w:tabs>
        <w:tab w:val="left" w:pos="6663"/>
      </w:tabs>
      <w:autoSpaceDE w:val="0"/>
      <w:autoSpaceDN w:val="0"/>
      <w:snapToGrid w:val="0"/>
      <w:spacing w:after="1000" w:line="3100" w:lineRule="atLeast"/>
      <w:ind w:left="511" w:right="227" w:hanging="284"/>
      <w:jc w:val="distribute"/>
    </w:pPr>
    <w:rPr>
      <w:rFonts w:ascii="汉鼎简大宋" w:eastAsia="汉鼎简大宋" w:hAnsi="Times New Roman" w:cs="Times New Roman"/>
      <w:b/>
      <w:snapToGrid w:val="0"/>
      <w:color w:val="FF0000"/>
      <w:w w:val="62"/>
      <w:kern w:val="0"/>
      <w:sz w:val="140"/>
      <w:szCs w:val="20"/>
    </w:rPr>
  </w:style>
  <w:style w:type="paragraph" w:customStyle="1" w:styleId="21">
    <w:name w:val="标题2"/>
    <w:basedOn w:val="a"/>
    <w:next w:val="a"/>
    <w:link w:val="2Char0"/>
    <w:qFormat/>
    <w:rsid w:val="00CD4E4E"/>
    <w:pPr>
      <w:autoSpaceDE w:val="0"/>
      <w:autoSpaceDN w:val="0"/>
      <w:snapToGrid w:val="0"/>
      <w:spacing w:line="590" w:lineRule="atLeast"/>
      <w:jc w:val="center"/>
    </w:pPr>
    <w:rPr>
      <w:rFonts w:ascii="Times New Roman" w:eastAsia="方正楷体_GBK" w:hAnsi="Times New Roman" w:cs="Times New Roman"/>
      <w:snapToGrid w:val="0"/>
      <w:kern w:val="0"/>
      <w:sz w:val="32"/>
      <w:szCs w:val="20"/>
    </w:rPr>
  </w:style>
  <w:style w:type="character" w:customStyle="1" w:styleId="2Char0">
    <w:name w:val="标题2 Char"/>
    <w:link w:val="21"/>
    <w:rsid w:val="00CD4E4E"/>
    <w:rPr>
      <w:rFonts w:ascii="Times New Roman" w:eastAsia="方正楷体_GBK" w:hAnsi="Times New Roman" w:cs="Times New Roman"/>
      <w:snapToGrid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120</Words>
  <Characters>687</Characters>
  <Application>Microsoft Office Word</Application>
  <DocSecurity>0</DocSecurity>
  <Lines>5</Lines>
  <Paragraphs>1</Paragraphs>
  <ScaleCrop>false</ScaleCrop>
  <Company>Microsoft</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tk</cp:lastModifiedBy>
  <cp:revision>42</cp:revision>
  <dcterms:created xsi:type="dcterms:W3CDTF">2020-02-10T11:36:00Z</dcterms:created>
  <dcterms:modified xsi:type="dcterms:W3CDTF">2020-02-11T08:38:00Z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2052-10.5.1</vt:lpwstr>
  </property>
</Properties>
</file>